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2EBBFE7C" wp14:editId="7D1EB2C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48101B36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5E0638A1" wp14:editId="2FB76E8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97F" w:rsidRDefault="00D3097F" w:rsidP="00D3097F">
      <w:pPr>
        <w:ind w:left="-1134" w:right="-851"/>
      </w:pPr>
    </w:p>
    <w:p w:rsidR="00D3097F" w:rsidRDefault="00D3097F" w:rsidP="00D3097F">
      <w:pPr>
        <w:ind w:left="-1134" w:right="-851"/>
      </w:pPr>
    </w:p>
    <w:p w:rsidR="0045437C" w:rsidRPr="00D3097F" w:rsidRDefault="00D3097F" w:rsidP="00D3097F">
      <w:pPr>
        <w:ind w:left="-1134" w:right="-851"/>
        <w:rPr>
          <w:b/>
          <w:sz w:val="32"/>
          <w:szCs w:val="32"/>
        </w:rPr>
      </w:pPr>
      <w:r>
        <w:t xml:space="preserve">                 </w:t>
      </w:r>
      <w:r w:rsidRPr="00D3097F">
        <w:rPr>
          <w:sz w:val="32"/>
          <w:szCs w:val="32"/>
        </w:rPr>
        <w:t>Názov projektu:</w:t>
      </w:r>
      <w:r>
        <w:rPr>
          <w:b/>
          <w:sz w:val="32"/>
          <w:szCs w:val="32"/>
        </w:rPr>
        <w:t xml:space="preserve"> </w:t>
      </w:r>
      <w:r>
        <w:rPr>
          <w:b/>
          <w:sz w:val="42"/>
          <w:szCs w:val="42"/>
        </w:rPr>
        <w:t>MIESTNA OBČIANSKA PORIADKOVA SLUŽBA</w:t>
      </w:r>
      <w:r w:rsidR="0045437C" w:rsidRPr="0045437C">
        <w:rPr>
          <w:b/>
          <w:sz w:val="42"/>
          <w:szCs w:val="42"/>
        </w:rPr>
        <w:t xml:space="preserve"> GEMERSKÉ DECHTÁRE</w:t>
      </w:r>
      <w:r>
        <w:rPr>
          <w:b/>
          <w:sz w:val="42"/>
          <w:szCs w:val="42"/>
        </w:rPr>
        <w:t xml:space="preserve"> 3</w:t>
      </w:r>
    </w:p>
    <w:p w:rsidR="00D3097F" w:rsidRDefault="00D3097F" w:rsidP="00D3097F">
      <w:pPr>
        <w:ind w:left="-1134" w:right="-851"/>
        <w:jc w:val="center"/>
        <w:rPr>
          <w:sz w:val="32"/>
          <w:szCs w:val="32"/>
        </w:rPr>
      </w:pPr>
    </w:p>
    <w:p w:rsidR="00632B21" w:rsidRDefault="00632B21" w:rsidP="00D3097F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D3097F">
        <w:rPr>
          <w:sz w:val="32"/>
          <w:szCs w:val="32"/>
        </w:rPr>
        <w:t xml:space="preserve"> Podpora obnovy po kríze spojenej s pandémiou COVID – 19, vrátane jej sociálnych dôsledkov</w:t>
      </w:r>
    </w:p>
    <w:p w:rsidR="00D3097F" w:rsidRPr="00E0116C" w:rsidRDefault="00D3097F" w:rsidP="00D3097F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>a príprava zeleného, digitálneho a odolného oživenia hospodárstva</w:t>
      </w:r>
    </w:p>
    <w:p w:rsidR="00D3097F" w:rsidRDefault="00D3097F" w:rsidP="00EF6472">
      <w:pPr>
        <w:ind w:left="-1134" w:right="-851"/>
        <w:jc w:val="center"/>
        <w:rPr>
          <w:sz w:val="32"/>
          <w:szCs w:val="32"/>
        </w:rPr>
      </w:pPr>
    </w:p>
    <w:p w:rsidR="00D3097F" w:rsidRDefault="00D3097F" w:rsidP="00EF6472">
      <w:pPr>
        <w:ind w:left="-1134" w:right="-851"/>
        <w:jc w:val="center"/>
        <w:rPr>
          <w:sz w:val="32"/>
          <w:szCs w:val="32"/>
        </w:rPr>
      </w:pP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D3097F">
        <w:rPr>
          <w:b/>
          <w:sz w:val="32"/>
          <w:szCs w:val="32"/>
        </w:rPr>
        <w:t>1.2.2022 – 30.4.2023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D3097F">
        <w:rPr>
          <w:b/>
          <w:sz w:val="32"/>
          <w:szCs w:val="32"/>
        </w:rPr>
        <w:t>30 709,95</w:t>
      </w:r>
      <w:r w:rsidR="00623977">
        <w:rPr>
          <w:b/>
          <w:sz w:val="32"/>
          <w:szCs w:val="32"/>
        </w:rPr>
        <w:t xml:space="preserve"> EUR</w:t>
      </w:r>
    </w:p>
    <w:p w:rsidR="00632B21" w:rsidRDefault="00632B21" w:rsidP="00623977">
      <w:pPr>
        <w:ind w:right="-851"/>
        <w:rPr>
          <w:sz w:val="32"/>
          <w:szCs w:val="32"/>
        </w:rPr>
      </w:pP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D3097F" w:rsidRDefault="00D3097F" w:rsidP="00632B21">
      <w:pPr>
        <w:ind w:left="-1134" w:right="-851"/>
        <w:jc w:val="center"/>
        <w:rPr>
          <w:sz w:val="32"/>
          <w:szCs w:val="32"/>
        </w:rPr>
      </w:pPr>
      <w:bookmarkStart w:id="0" w:name="_GoBack"/>
      <w:bookmarkEnd w:id="0"/>
    </w:p>
    <w:p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55365A">
        <w:rPr>
          <w:sz w:val="32"/>
          <w:szCs w:val="32"/>
        </w:rPr>
        <w:t xml:space="preserve"> a Európskeho fondu regionálneho rozvoja 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:rsidR="00D3097F" w:rsidRDefault="00D3097F" w:rsidP="0055365A">
      <w:pPr>
        <w:ind w:left="-1134" w:right="-851"/>
        <w:jc w:val="center"/>
        <w:rPr>
          <w:sz w:val="32"/>
          <w:szCs w:val="32"/>
        </w:rPr>
      </w:pPr>
    </w:p>
    <w:p w:rsidR="00D3097F" w:rsidRDefault="00D3097F" w:rsidP="0055365A">
      <w:pPr>
        <w:ind w:left="-1134" w:right="-851"/>
        <w:jc w:val="center"/>
        <w:rPr>
          <w:sz w:val="32"/>
          <w:szCs w:val="32"/>
        </w:rPr>
      </w:pP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:rsidR="009F55A4" w:rsidRDefault="00AE0C57" w:rsidP="009F55A4">
      <w:pPr>
        <w:ind w:left="-1134" w:right="-851"/>
        <w:jc w:val="center"/>
      </w:pPr>
      <w:hyperlink r:id="rId7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8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9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6021FB" w:rsidRPr="00542757">
          <w:rPr>
            <w:rStyle w:val="Hypertextovprepojenie"/>
            <w:sz w:val="32"/>
            <w:szCs w:val="32"/>
          </w:rPr>
          <w:t>www.mesto/obec.sk</w:t>
        </w:r>
      </w:hyperlink>
      <w:r w:rsidR="009F55A4">
        <w:rPr>
          <w:sz w:val="32"/>
          <w:szCs w:val="32"/>
        </w:rPr>
        <w:t xml:space="preserve">                             </w:t>
      </w:r>
    </w:p>
    <w:p w:rsidR="0003662B" w:rsidRDefault="0003662B"/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B"/>
    <w:rsid w:val="0003662B"/>
    <w:rsid w:val="00060849"/>
    <w:rsid w:val="00111FA4"/>
    <w:rsid w:val="001554DC"/>
    <w:rsid w:val="001B3C80"/>
    <w:rsid w:val="00276C58"/>
    <w:rsid w:val="00293A00"/>
    <w:rsid w:val="003149EE"/>
    <w:rsid w:val="0032073B"/>
    <w:rsid w:val="003C273B"/>
    <w:rsid w:val="0045437C"/>
    <w:rsid w:val="00515A47"/>
    <w:rsid w:val="0053487B"/>
    <w:rsid w:val="0055365A"/>
    <w:rsid w:val="005C6B10"/>
    <w:rsid w:val="006021FB"/>
    <w:rsid w:val="00623977"/>
    <w:rsid w:val="00632B21"/>
    <w:rsid w:val="0063697F"/>
    <w:rsid w:val="006740A2"/>
    <w:rsid w:val="007A4720"/>
    <w:rsid w:val="00863048"/>
    <w:rsid w:val="009F55A4"/>
    <w:rsid w:val="00AE0C57"/>
    <w:rsid w:val="00B30EF3"/>
    <w:rsid w:val="00BB51D4"/>
    <w:rsid w:val="00C93163"/>
    <w:rsid w:val="00D3097F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3FEF-346A-4591-86C1-7F141BFD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esto/obec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HABODÁSZOVÁ Dominika</cp:lastModifiedBy>
  <cp:revision>2</cp:revision>
  <dcterms:created xsi:type="dcterms:W3CDTF">2023-02-08T09:23:00Z</dcterms:created>
  <dcterms:modified xsi:type="dcterms:W3CDTF">2023-02-08T09:23:00Z</dcterms:modified>
</cp:coreProperties>
</file>